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4D" w:rsidRPr="00327D35" w:rsidRDefault="00D2444D" w:rsidP="005156F9">
      <w:pPr>
        <w:jc w:val="both"/>
        <w:rPr>
          <w:b/>
          <w:sz w:val="28"/>
          <w:szCs w:val="28"/>
          <w:lang w:val="uk-UA"/>
        </w:rPr>
      </w:pPr>
    </w:p>
    <w:p w:rsidR="00D2444D" w:rsidRPr="00327D35" w:rsidRDefault="00D2444D" w:rsidP="005156F9">
      <w:pPr>
        <w:jc w:val="center"/>
        <w:rPr>
          <w:b/>
          <w:sz w:val="28"/>
          <w:szCs w:val="28"/>
          <w:lang w:val="uk-UA"/>
        </w:rPr>
      </w:pPr>
      <w:r w:rsidRPr="00327D35">
        <w:rPr>
          <w:b/>
          <w:sz w:val="28"/>
          <w:szCs w:val="28"/>
          <w:lang w:val="uk-UA"/>
        </w:rPr>
        <w:t>ПРОТОКОЛ</w:t>
      </w:r>
    </w:p>
    <w:p w:rsidR="00D2444D" w:rsidRPr="00327D35" w:rsidRDefault="00D2444D" w:rsidP="005156F9">
      <w:pPr>
        <w:jc w:val="center"/>
        <w:rPr>
          <w:sz w:val="28"/>
          <w:szCs w:val="28"/>
          <w:lang w:val="uk-UA"/>
        </w:rPr>
      </w:pPr>
      <w:r w:rsidRPr="00327D35">
        <w:rPr>
          <w:sz w:val="28"/>
          <w:szCs w:val="28"/>
          <w:lang w:val="uk-UA"/>
        </w:rPr>
        <w:t xml:space="preserve">громадських обговорень Плану зонування м. Миколаєва </w:t>
      </w:r>
    </w:p>
    <w:p w:rsidR="00D2444D" w:rsidRPr="00327D35" w:rsidRDefault="00D2444D" w:rsidP="005156F9">
      <w:pPr>
        <w:jc w:val="center"/>
        <w:rPr>
          <w:sz w:val="28"/>
          <w:szCs w:val="28"/>
          <w:lang w:val="uk-UA"/>
        </w:rPr>
      </w:pPr>
      <w:r w:rsidRPr="00327D35">
        <w:rPr>
          <w:sz w:val="28"/>
          <w:szCs w:val="28"/>
          <w:lang w:val="uk-UA"/>
        </w:rPr>
        <w:t>в Заводському районі міста</w:t>
      </w:r>
    </w:p>
    <w:p w:rsidR="00D2444D" w:rsidRPr="00327D35" w:rsidRDefault="00D2444D" w:rsidP="005156F9">
      <w:pPr>
        <w:jc w:val="center"/>
        <w:rPr>
          <w:sz w:val="28"/>
          <w:szCs w:val="28"/>
          <w:lang w:val="uk-UA"/>
        </w:rPr>
      </w:pPr>
    </w:p>
    <w:tbl>
      <w:tblPr>
        <w:tblW w:w="10332" w:type="dxa"/>
        <w:tblInd w:w="108" w:type="dxa"/>
        <w:tblLayout w:type="fixed"/>
        <w:tblLook w:val="0000"/>
      </w:tblPr>
      <w:tblGrid>
        <w:gridCol w:w="5113"/>
        <w:gridCol w:w="5219"/>
      </w:tblGrid>
      <w:tr w:rsidR="00D2444D" w:rsidRPr="00327D35" w:rsidTr="0097380E">
        <w:trPr>
          <w:trHeight w:val="352"/>
        </w:trPr>
        <w:tc>
          <w:tcPr>
            <w:tcW w:w="5113" w:type="dxa"/>
          </w:tcPr>
          <w:p w:rsidR="00D2444D" w:rsidRPr="00327D35" w:rsidRDefault="00D2444D" w:rsidP="0097380E">
            <w:pPr>
              <w:jc w:val="both"/>
              <w:rPr>
                <w:sz w:val="28"/>
                <w:szCs w:val="28"/>
                <w:lang w:val="uk-UA"/>
              </w:rPr>
            </w:pPr>
            <w:r w:rsidRPr="00327D35">
              <w:rPr>
                <w:sz w:val="28"/>
                <w:szCs w:val="28"/>
                <w:lang w:val="uk-UA"/>
              </w:rPr>
              <w:t>17 квітня 2013року</w:t>
            </w:r>
          </w:p>
        </w:tc>
        <w:tc>
          <w:tcPr>
            <w:tcW w:w="5219" w:type="dxa"/>
          </w:tcPr>
          <w:p w:rsidR="00D2444D" w:rsidRPr="00327D35" w:rsidRDefault="00D2444D" w:rsidP="0097380E">
            <w:pPr>
              <w:rPr>
                <w:sz w:val="28"/>
                <w:szCs w:val="28"/>
                <w:lang w:val="uk-UA"/>
              </w:rPr>
            </w:pPr>
            <w:r w:rsidRPr="00327D35">
              <w:rPr>
                <w:sz w:val="28"/>
                <w:szCs w:val="28"/>
                <w:lang w:val="uk-UA"/>
              </w:rPr>
              <w:t xml:space="preserve">                               м. Миколаїв</w:t>
            </w:r>
          </w:p>
          <w:p w:rsidR="00D2444D" w:rsidRPr="00327D35" w:rsidRDefault="00D2444D" w:rsidP="005156F9">
            <w:pPr>
              <w:rPr>
                <w:sz w:val="28"/>
                <w:szCs w:val="28"/>
                <w:lang w:val="uk-UA"/>
              </w:rPr>
            </w:pPr>
            <w:r w:rsidRPr="00327D35">
              <w:rPr>
                <w:sz w:val="28"/>
                <w:szCs w:val="28"/>
                <w:lang w:val="uk-UA"/>
              </w:rPr>
              <w:t xml:space="preserve">                               (вул. Чигрина,9)</w:t>
            </w:r>
          </w:p>
        </w:tc>
      </w:tr>
      <w:tr w:rsidR="00D2444D" w:rsidRPr="00327D35" w:rsidTr="0097380E">
        <w:trPr>
          <w:trHeight w:val="352"/>
        </w:trPr>
        <w:tc>
          <w:tcPr>
            <w:tcW w:w="5113" w:type="dxa"/>
          </w:tcPr>
          <w:p w:rsidR="00D2444D" w:rsidRPr="00327D35" w:rsidRDefault="00D2444D" w:rsidP="0097380E">
            <w:pPr>
              <w:rPr>
                <w:sz w:val="28"/>
                <w:szCs w:val="28"/>
                <w:lang w:val="uk-UA"/>
              </w:rPr>
            </w:pPr>
            <w:r w:rsidRPr="00327D35">
              <w:rPr>
                <w:sz w:val="28"/>
                <w:szCs w:val="28"/>
                <w:lang w:val="uk-UA"/>
              </w:rPr>
              <w:t xml:space="preserve">Початок:15.00     </w:t>
            </w:r>
          </w:p>
          <w:p w:rsidR="00D2444D" w:rsidRPr="00327D35" w:rsidRDefault="00D2444D" w:rsidP="0097380E">
            <w:pPr>
              <w:rPr>
                <w:sz w:val="28"/>
                <w:szCs w:val="28"/>
                <w:lang w:val="uk-UA"/>
              </w:rPr>
            </w:pPr>
            <w:r w:rsidRPr="00327D35">
              <w:rPr>
                <w:sz w:val="28"/>
                <w:szCs w:val="28"/>
                <w:lang w:val="uk-UA"/>
              </w:rPr>
              <w:t>Закінчено:17.00</w:t>
            </w:r>
          </w:p>
        </w:tc>
        <w:tc>
          <w:tcPr>
            <w:tcW w:w="5219" w:type="dxa"/>
          </w:tcPr>
          <w:p w:rsidR="00D2444D" w:rsidRPr="00327D35" w:rsidRDefault="00D2444D" w:rsidP="0097380E">
            <w:pPr>
              <w:rPr>
                <w:sz w:val="28"/>
                <w:szCs w:val="28"/>
                <w:lang w:val="uk-UA"/>
              </w:rPr>
            </w:pPr>
            <w:r w:rsidRPr="00327D35">
              <w:rPr>
                <w:sz w:val="28"/>
                <w:szCs w:val="28"/>
                <w:lang w:val="uk-UA"/>
              </w:rPr>
              <w:t xml:space="preserve">                                          </w:t>
            </w:r>
          </w:p>
        </w:tc>
      </w:tr>
    </w:tbl>
    <w:p w:rsidR="00D2444D" w:rsidRPr="00327D35" w:rsidRDefault="00D2444D" w:rsidP="005156F9">
      <w:pPr>
        <w:rPr>
          <w:sz w:val="28"/>
          <w:szCs w:val="28"/>
          <w:lang w:val="uk-UA"/>
        </w:rPr>
      </w:pPr>
    </w:p>
    <w:p w:rsidR="00D2444D" w:rsidRPr="00327D35" w:rsidRDefault="00D2444D" w:rsidP="008331EF">
      <w:pPr>
        <w:jc w:val="both"/>
        <w:rPr>
          <w:b/>
          <w:sz w:val="28"/>
          <w:szCs w:val="28"/>
          <w:lang w:val="uk-UA"/>
        </w:rPr>
      </w:pPr>
      <w:r w:rsidRPr="00327D35">
        <w:rPr>
          <w:b/>
          <w:sz w:val="28"/>
          <w:szCs w:val="28"/>
          <w:lang w:val="uk-UA"/>
        </w:rPr>
        <w:t>Присутні:</w:t>
      </w:r>
    </w:p>
    <w:p w:rsidR="00D2444D" w:rsidRPr="00327D35" w:rsidRDefault="00D2444D" w:rsidP="008331EF">
      <w:pPr>
        <w:jc w:val="both"/>
        <w:rPr>
          <w:sz w:val="28"/>
          <w:szCs w:val="28"/>
          <w:lang w:val="uk-UA"/>
        </w:rPr>
      </w:pPr>
      <w:r w:rsidRPr="00327D35">
        <w:rPr>
          <w:sz w:val="28"/>
          <w:szCs w:val="28"/>
          <w:lang w:val="uk-UA"/>
        </w:rPr>
        <w:t>Мищишен М.П. – перший заступник голови адміністрації Заводського району, Мироненко М.І.- заступник начальника управління містобудування та архітектури Миколаївської  міської ради – заступник головного архітектора міста, Корчагов В.Г., начальник управління з охорони навколишнього середовища та благоустрою департаменту житлово-комунального господарства Миколаївської міської ради, Руденко-Кардаш Л.Ю. – голова громадської ради з екологічної безпеки та благоустрою при Миколаївському міському голові, депутати Миколаївської міської ради, працівники адміністрації Заводського району, представники громадськості (55 осіб, список додається).</w:t>
      </w:r>
    </w:p>
    <w:p w:rsidR="00D2444D" w:rsidRPr="00327D35" w:rsidRDefault="00D2444D" w:rsidP="008331EF">
      <w:pPr>
        <w:jc w:val="both"/>
        <w:rPr>
          <w:sz w:val="28"/>
          <w:szCs w:val="28"/>
          <w:lang w:val="uk-UA"/>
        </w:rPr>
      </w:pPr>
    </w:p>
    <w:p w:rsidR="00D2444D" w:rsidRPr="00327D35" w:rsidRDefault="00D2444D" w:rsidP="00074C2C">
      <w:pPr>
        <w:jc w:val="both"/>
        <w:rPr>
          <w:lang w:val="uk-UA"/>
        </w:rPr>
      </w:pPr>
    </w:p>
    <w:p w:rsidR="00D2444D" w:rsidRPr="00327D35" w:rsidRDefault="00D2444D" w:rsidP="00074C2C">
      <w:pPr>
        <w:jc w:val="center"/>
        <w:rPr>
          <w:sz w:val="28"/>
          <w:szCs w:val="28"/>
          <w:lang w:val="uk-UA"/>
        </w:rPr>
      </w:pPr>
      <w:r w:rsidRPr="00327D35">
        <w:rPr>
          <w:b/>
          <w:bCs/>
          <w:sz w:val="28"/>
          <w:szCs w:val="28"/>
          <w:lang w:val="uk-UA"/>
        </w:rPr>
        <w:t>Порядок денний</w:t>
      </w:r>
    </w:p>
    <w:p w:rsidR="00D2444D" w:rsidRPr="00327D35" w:rsidRDefault="00D2444D" w:rsidP="00327D35">
      <w:pPr>
        <w:numPr>
          <w:ilvl w:val="0"/>
          <w:numId w:val="7"/>
        </w:numPr>
        <w:overflowPunct w:val="0"/>
        <w:autoSpaceDE w:val="0"/>
        <w:autoSpaceDN w:val="0"/>
        <w:adjustRightInd w:val="0"/>
        <w:jc w:val="both"/>
        <w:textAlignment w:val="baseline"/>
        <w:rPr>
          <w:color w:val="000000"/>
          <w:sz w:val="28"/>
          <w:szCs w:val="28"/>
          <w:lang w:val="uk-UA"/>
        </w:rPr>
      </w:pPr>
      <w:r w:rsidRPr="00327D35">
        <w:rPr>
          <w:color w:val="000000"/>
          <w:sz w:val="28"/>
          <w:szCs w:val="28"/>
          <w:lang w:val="uk-UA"/>
        </w:rPr>
        <w:t>Привітання.</w:t>
      </w:r>
    </w:p>
    <w:p w:rsidR="00D2444D" w:rsidRDefault="00D2444D" w:rsidP="00327D35">
      <w:pPr>
        <w:ind w:left="360"/>
        <w:jc w:val="both"/>
        <w:rPr>
          <w:i/>
          <w:sz w:val="28"/>
          <w:szCs w:val="28"/>
          <w:lang w:val="uk-UA"/>
        </w:rPr>
      </w:pPr>
      <w:r w:rsidRPr="00327D35">
        <w:rPr>
          <w:i/>
          <w:color w:val="000000"/>
          <w:sz w:val="28"/>
          <w:szCs w:val="28"/>
          <w:lang w:val="uk-UA"/>
        </w:rPr>
        <w:t xml:space="preserve">                        </w:t>
      </w:r>
      <w:r w:rsidRPr="00327D35">
        <w:rPr>
          <w:i/>
          <w:sz w:val="28"/>
          <w:szCs w:val="28"/>
          <w:lang w:val="uk-UA"/>
        </w:rPr>
        <w:t xml:space="preserve">Мищишен М.П., перший заступника голови адміністрації </w:t>
      </w:r>
    </w:p>
    <w:p w:rsidR="00D2444D" w:rsidRPr="00327D35" w:rsidRDefault="00D2444D" w:rsidP="00327D35">
      <w:pPr>
        <w:ind w:left="360"/>
        <w:jc w:val="both"/>
        <w:rPr>
          <w:i/>
          <w:color w:val="000000"/>
          <w:sz w:val="28"/>
          <w:szCs w:val="28"/>
          <w:lang w:val="uk-UA"/>
        </w:rPr>
      </w:pPr>
      <w:r>
        <w:rPr>
          <w:i/>
          <w:sz w:val="28"/>
          <w:szCs w:val="28"/>
          <w:lang w:val="uk-UA"/>
        </w:rPr>
        <w:t xml:space="preserve">                       </w:t>
      </w:r>
      <w:r w:rsidRPr="00327D35">
        <w:rPr>
          <w:i/>
          <w:sz w:val="28"/>
          <w:szCs w:val="28"/>
          <w:lang w:val="uk-UA"/>
        </w:rPr>
        <w:t>Заводського району</w:t>
      </w:r>
      <w:r w:rsidRPr="00327D35">
        <w:rPr>
          <w:i/>
          <w:color w:val="000000"/>
          <w:sz w:val="28"/>
          <w:szCs w:val="28"/>
          <w:lang w:val="uk-UA"/>
        </w:rPr>
        <w:t xml:space="preserve"> </w:t>
      </w:r>
    </w:p>
    <w:p w:rsidR="00D2444D" w:rsidRPr="00190BE1" w:rsidRDefault="00D2444D" w:rsidP="00190BE1">
      <w:pPr>
        <w:pStyle w:val="ListParagraph"/>
        <w:numPr>
          <w:ilvl w:val="0"/>
          <w:numId w:val="7"/>
        </w:numPr>
        <w:jc w:val="both"/>
        <w:rPr>
          <w:color w:val="000000"/>
          <w:szCs w:val="28"/>
        </w:rPr>
      </w:pPr>
      <w:r w:rsidRPr="00190BE1">
        <w:rPr>
          <w:color w:val="000000"/>
          <w:szCs w:val="28"/>
        </w:rPr>
        <w:t>Вступне слово.</w:t>
      </w:r>
    </w:p>
    <w:p w:rsidR="00D2444D" w:rsidRPr="00190BE1" w:rsidRDefault="00D2444D" w:rsidP="00327D35">
      <w:pPr>
        <w:ind w:left="360"/>
        <w:jc w:val="both"/>
        <w:rPr>
          <w:i/>
          <w:color w:val="000000"/>
          <w:sz w:val="28"/>
          <w:szCs w:val="28"/>
          <w:lang w:val="uk-UA"/>
        </w:rPr>
      </w:pPr>
      <w:r w:rsidRPr="00190BE1">
        <w:rPr>
          <w:color w:val="000000"/>
          <w:sz w:val="28"/>
          <w:szCs w:val="28"/>
          <w:lang w:val="uk-UA"/>
        </w:rPr>
        <w:t xml:space="preserve">                        </w:t>
      </w:r>
      <w:r w:rsidRPr="00190BE1">
        <w:rPr>
          <w:i/>
          <w:color w:val="000000"/>
          <w:sz w:val="28"/>
          <w:szCs w:val="28"/>
          <w:lang w:val="uk-UA"/>
        </w:rPr>
        <w:t xml:space="preserve">Руденко-Кардаш Л.Ю., голова громадської ради </w:t>
      </w:r>
    </w:p>
    <w:p w:rsidR="00D2444D" w:rsidRPr="00190BE1" w:rsidRDefault="00D2444D" w:rsidP="00327D35">
      <w:pPr>
        <w:numPr>
          <w:ilvl w:val="0"/>
          <w:numId w:val="7"/>
        </w:numPr>
        <w:overflowPunct w:val="0"/>
        <w:autoSpaceDE w:val="0"/>
        <w:autoSpaceDN w:val="0"/>
        <w:adjustRightInd w:val="0"/>
        <w:jc w:val="both"/>
        <w:textAlignment w:val="baseline"/>
        <w:rPr>
          <w:sz w:val="28"/>
          <w:szCs w:val="28"/>
          <w:lang w:val="uk-UA"/>
        </w:rPr>
      </w:pPr>
      <w:r w:rsidRPr="00190BE1">
        <w:rPr>
          <w:sz w:val="28"/>
          <w:szCs w:val="28"/>
          <w:lang w:val="uk-UA"/>
        </w:rPr>
        <w:t xml:space="preserve">Місце плану зонування у системі містобудівної документації, його мета.   </w:t>
      </w:r>
    </w:p>
    <w:p w:rsidR="00D2444D" w:rsidRPr="00190BE1" w:rsidRDefault="00D2444D" w:rsidP="00327D35">
      <w:pPr>
        <w:jc w:val="both"/>
        <w:rPr>
          <w:i/>
          <w:sz w:val="28"/>
          <w:szCs w:val="28"/>
          <w:lang w:val="uk-UA"/>
        </w:rPr>
      </w:pPr>
      <w:r w:rsidRPr="00190BE1">
        <w:rPr>
          <w:i/>
          <w:sz w:val="28"/>
          <w:szCs w:val="28"/>
          <w:lang w:val="uk-UA"/>
        </w:rPr>
        <w:t xml:space="preserve">                              Бондар О.В., Начальник управління містобудування та архітектури – головний архітектор міста </w:t>
      </w:r>
    </w:p>
    <w:p w:rsidR="00D2444D" w:rsidRPr="00190BE1" w:rsidRDefault="00D2444D" w:rsidP="00190BE1">
      <w:pPr>
        <w:ind w:left="360"/>
        <w:jc w:val="both"/>
        <w:rPr>
          <w:sz w:val="28"/>
          <w:szCs w:val="28"/>
        </w:rPr>
      </w:pPr>
      <w:r w:rsidRPr="00190BE1">
        <w:rPr>
          <w:sz w:val="28"/>
          <w:szCs w:val="28"/>
        </w:rPr>
        <w:t>4. Обговорення плану зонування району. Запитання учасників та відповіді фахівців.</w:t>
      </w:r>
    </w:p>
    <w:p w:rsidR="00D2444D" w:rsidRPr="00190BE1" w:rsidRDefault="00D2444D" w:rsidP="00190BE1">
      <w:pPr>
        <w:ind w:left="360"/>
        <w:jc w:val="both"/>
        <w:rPr>
          <w:sz w:val="28"/>
          <w:szCs w:val="28"/>
        </w:rPr>
      </w:pPr>
      <w:r w:rsidRPr="00190BE1">
        <w:rPr>
          <w:sz w:val="28"/>
          <w:szCs w:val="28"/>
          <w:lang w:val="uk-UA"/>
        </w:rPr>
        <w:t xml:space="preserve">5. </w:t>
      </w:r>
      <w:r w:rsidRPr="00190BE1">
        <w:rPr>
          <w:sz w:val="28"/>
          <w:szCs w:val="28"/>
        </w:rPr>
        <w:t>Внесення пропозицій та прийняття рішень громадських обговорень.</w:t>
      </w:r>
    </w:p>
    <w:p w:rsidR="00D2444D" w:rsidRPr="00327D35" w:rsidRDefault="00D2444D" w:rsidP="00190BE1">
      <w:pPr>
        <w:ind w:firstLine="426"/>
        <w:jc w:val="both"/>
        <w:rPr>
          <w:szCs w:val="28"/>
          <w:lang w:val="uk-UA"/>
        </w:rPr>
      </w:pPr>
    </w:p>
    <w:p w:rsidR="00D2444D" w:rsidRPr="00327D35" w:rsidRDefault="00D2444D" w:rsidP="007B1236">
      <w:pPr>
        <w:spacing w:before="100" w:beforeAutospacing="1" w:after="100" w:afterAutospacing="1"/>
        <w:ind w:firstLine="360"/>
        <w:jc w:val="both"/>
        <w:rPr>
          <w:sz w:val="28"/>
          <w:szCs w:val="28"/>
          <w:lang w:val="uk-UA"/>
        </w:rPr>
      </w:pPr>
      <w:r w:rsidRPr="00327D35">
        <w:rPr>
          <w:sz w:val="28"/>
          <w:szCs w:val="28"/>
          <w:lang w:val="uk-UA"/>
        </w:rPr>
        <w:t xml:space="preserve">1. </w:t>
      </w:r>
      <w:r w:rsidRPr="00327D35">
        <w:rPr>
          <w:b/>
          <w:sz w:val="28"/>
          <w:szCs w:val="28"/>
          <w:lang w:val="uk-UA"/>
        </w:rPr>
        <w:t>З першого питання порядку денного</w:t>
      </w:r>
      <w:r w:rsidRPr="00327D35">
        <w:rPr>
          <w:sz w:val="28"/>
          <w:szCs w:val="28"/>
          <w:lang w:val="uk-UA"/>
        </w:rPr>
        <w:t xml:space="preserve"> </w:t>
      </w:r>
      <w:r w:rsidRPr="00327D35">
        <w:rPr>
          <w:b/>
          <w:sz w:val="28"/>
          <w:szCs w:val="28"/>
          <w:lang w:val="uk-UA"/>
        </w:rPr>
        <w:t xml:space="preserve">слухали </w:t>
      </w:r>
      <w:r w:rsidRPr="00327D35">
        <w:rPr>
          <w:sz w:val="28"/>
          <w:szCs w:val="28"/>
          <w:lang w:val="uk-UA"/>
        </w:rPr>
        <w:t xml:space="preserve">Мищишен М.П., першого заступника голови адміністрації Заводського району, який </w:t>
      </w:r>
      <w:r w:rsidRPr="00327D35">
        <w:rPr>
          <w:b/>
          <w:sz w:val="28"/>
          <w:szCs w:val="28"/>
          <w:lang w:val="uk-UA"/>
        </w:rPr>
        <w:t xml:space="preserve"> </w:t>
      </w:r>
      <w:r w:rsidRPr="00327D35">
        <w:rPr>
          <w:sz w:val="28"/>
          <w:szCs w:val="28"/>
          <w:lang w:val="uk-UA"/>
        </w:rPr>
        <w:t xml:space="preserve">звернувся з </w:t>
      </w:r>
      <w:r>
        <w:rPr>
          <w:sz w:val="28"/>
          <w:szCs w:val="28"/>
          <w:lang w:val="uk-UA"/>
        </w:rPr>
        <w:t xml:space="preserve">вітальним </w:t>
      </w:r>
      <w:r w:rsidRPr="00327D35">
        <w:rPr>
          <w:sz w:val="28"/>
          <w:szCs w:val="28"/>
          <w:lang w:val="uk-UA"/>
        </w:rPr>
        <w:t xml:space="preserve">словом до учасників громадських слухань. </w:t>
      </w:r>
    </w:p>
    <w:p w:rsidR="00D2444D" w:rsidRPr="00327D35" w:rsidRDefault="00D2444D" w:rsidP="007B1236">
      <w:pPr>
        <w:spacing w:before="100" w:beforeAutospacing="1" w:after="100" w:afterAutospacing="1"/>
        <w:ind w:firstLine="284"/>
        <w:jc w:val="both"/>
        <w:rPr>
          <w:sz w:val="28"/>
          <w:szCs w:val="28"/>
          <w:lang w:val="uk-UA"/>
        </w:rPr>
      </w:pPr>
      <w:r w:rsidRPr="00327D35">
        <w:rPr>
          <w:sz w:val="28"/>
          <w:szCs w:val="28"/>
          <w:lang w:val="uk-UA"/>
        </w:rPr>
        <w:t xml:space="preserve">2. </w:t>
      </w:r>
      <w:r w:rsidRPr="00327D35">
        <w:rPr>
          <w:b/>
          <w:sz w:val="28"/>
          <w:szCs w:val="28"/>
          <w:lang w:val="uk-UA"/>
        </w:rPr>
        <w:t>З другого питання порядку денного</w:t>
      </w:r>
      <w:r w:rsidRPr="00327D35">
        <w:rPr>
          <w:sz w:val="28"/>
          <w:szCs w:val="28"/>
          <w:lang w:val="uk-UA"/>
        </w:rPr>
        <w:t xml:space="preserve"> </w:t>
      </w:r>
      <w:r w:rsidRPr="00327D35">
        <w:rPr>
          <w:b/>
          <w:sz w:val="28"/>
          <w:szCs w:val="28"/>
          <w:lang w:val="uk-UA"/>
        </w:rPr>
        <w:t xml:space="preserve">слухали  Руденко - Кардаш Л.Ю., голову громадської ради, </w:t>
      </w:r>
      <w:r w:rsidRPr="00327D35">
        <w:rPr>
          <w:sz w:val="28"/>
          <w:szCs w:val="28"/>
          <w:lang w:val="uk-UA"/>
        </w:rPr>
        <w:t xml:space="preserve">яка привітала </w:t>
      </w:r>
      <w:r>
        <w:rPr>
          <w:sz w:val="28"/>
          <w:szCs w:val="28"/>
          <w:lang w:val="uk-UA"/>
        </w:rPr>
        <w:t xml:space="preserve">учасників обговорень </w:t>
      </w:r>
      <w:r w:rsidRPr="00327D35">
        <w:rPr>
          <w:sz w:val="28"/>
          <w:szCs w:val="28"/>
          <w:lang w:val="uk-UA"/>
        </w:rPr>
        <w:t>та розповіла, що за ініціативою  громадської ради з екологічної безпеки та благоустрою при Миколаївському міському голові було подовжено термін обговорення Плану зонування м. Миколаїв до 10-го травня. Після міських слухань пропозиції до Плану зонування будуть розглянуті погоджувальною Комісією та План зонування буде винесений для затвердження на сесію Міської ради.</w:t>
      </w:r>
    </w:p>
    <w:p w:rsidR="00D2444D" w:rsidRPr="00327D35" w:rsidRDefault="00D2444D" w:rsidP="007B1236">
      <w:pPr>
        <w:spacing w:before="100" w:beforeAutospacing="1" w:after="100" w:afterAutospacing="1"/>
        <w:ind w:firstLine="284"/>
        <w:jc w:val="both"/>
        <w:rPr>
          <w:sz w:val="28"/>
          <w:szCs w:val="28"/>
          <w:lang w:val="uk-UA"/>
        </w:rPr>
      </w:pPr>
      <w:r w:rsidRPr="00327D35">
        <w:rPr>
          <w:sz w:val="28"/>
          <w:szCs w:val="28"/>
          <w:lang w:val="uk-UA"/>
        </w:rPr>
        <w:t>3</w:t>
      </w:r>
      <w:r w:rsidRPr="00327D35">
        <w:rPr>
          <w:b/>
          <w:sz w:val="28"/>
          <w:szCs w:val="28"/>
          <w:lang w:val="uk-UA"/>
        </w:rPr>
        <w:t>. З третього питання порядку денного слухали Мироненко М.І.- заступник начальника управління містобудування та архітектури Миколаївської  міської ради – заступник головного архітектора міста</w:t>
      </w:r>
      <w:r w:rsidRPr="00327D35">
        <w:rPr>
          <w:sz w:val="28"/>
          <w:szCs w:val="28"/>
          <w:lang w:val="uk-UA"/>
        </w:rPr>
        <w:t xml:space="preserve">, який розповів, що у 2011 році Верховною радою України було прийнято Закон України </w:t>
      </w:r>
      <w:r w:rsidRPr="00327D35">
        <w:rPr>
          <w:bCs/>
          <w:color w:val="000000"/>
          <w:sz w:val="28"/>
          <w:szCs w:val="28"/>
          <w:lang w:val="uk-UA"/>
        </w:rPr>
        <w:t xml:space="preserve">"Про регулювання містобудівної діяльності", в якому зазначено про необхідність зонування. Подальша забудова міста Миколаєва буде відбуватися згідно з планом зонування. Зонінг розроблено на підставі раніше затвердженого генерального плану будівництва міста (2009р.). Всі пропозиції, висловлені під час громадських обговорень буде донесено до проектанту, внесено зміни до проекту та винесено на повторні громадські слухання. Миколо Іванович ознайомив присутніх з зонами, відображеними на плані. Кожен бажаючий може ознайомитися з Планом зонування на офіційному сайті Миколаївської міської ради та внести свої пропозиції до  </w:t>
      </w:r>
      <w:r w:rsidRPr="00327D35">
        <w:rPr>
          <w:sz w:val="28"/>
          <w:szCs w:val="28"/>
          <w:lang w:val="uk-UA"/>
        </w:rPr>
        <w:t xml:space="preserve">управління містобудування та архітектури Миколаївської  міської ради. </w:t>
      </w:r>
    </w:p>
    <w:p w:rsidR="00D2444D" w:rsidRPr="00327D35" w:rsidRDefault="00D2444D" w:rsidP="007B1236">
      <w:pPr>
        <w:ind w:firstLine="284"/>
        <w:jc w:val="both"/>
        <w:rPr>
          <w:b/>
          <w:sz w:val="28"/>
          <w:szCs w:val="28"/>
          <w:lang w:val="uk-UA"/>
        </w:rPr>
      </w:pPr>
      <w:r w:rsidRPr="00327D35">
        <w:rPr>
          <w:b/>
          <w:sz w:val="28"/>
          <w:szCs w:val="28"/>
          <w:lang w:val="uk-UA"/>
        </w:rPr>
        <w:t>4. З четвертого питання порядку денного виступили (модератор – Руденко-Кардаш Л.Ю.):</w:t>
      </w:r>
    </w:p>
    <w:p w:rsidR="00D2444D" w:rsidRPr="00327D35" w:rsidRDefault="00D2444D" w:rsidP="005313F0">
      <w:pPr>
        <w:ind w:firstLine="284"/>
        <w:jc w:val="both"/>
        <w:rPr>
          <w:sz w:val="28"/>
          <w:szCs w:val="28"/>
          <w:lang w:val="uk-UA"/>
        </w:rPr>
      </w:pPr>
      <w:r w:rsidRPr="00327D35">
        <w:rPr>
          <w:b/>
          <w:sz w:val="28"/>
          <w:szCs w:val="28"/>
          <w:lang w:val="uk-UA"/>
        </w:rPr>
        <w:t>СусловаТ.М., депутат Миколаївської міської ради,</w:t>
      </w:r>
      <w:r w:rsidRPr="00327D35">
        <w:rPr>
          <w:sz w:val="28"/>
          <w:szCs w:val="28"/>
          <w:lang w:val="uk-UA"/>
        </w:rPr>
        <w:t xml:space="preserve"> яка запитала, чи передбачено в Плані зонування перенесення  промислових підприємств за межу міста з метою визволення територій для рекреаційних зон. </w:t>
      </w:r>
    </w:p>
    <w:p w:rsidR="00D2444D" w:rsidRPr="00327D35" w:rsidRDefault="00D2444D" w:rsidP="005313F0">
      <w:pPr>
        <w:ind w:firstLine="284"/>
        <w:jc w:val="both"/>
        <w:rPr>
          <w:sz w:val="28"/>
          <w:szCs w:val="28"/>
          <w:lang w:val="uk-UA"/>
        </w:rPr>
      </w:pPr>
      <w:r w:rsidRPr="00327D35">
        <w:rPr>
          <w:b/>
          <w:sz w:val="28"/>
          <w:szCs w:val="28"/>
          <w:lang w:val="uk-UA"/>
        </w:rPr>
        <w:t xml:space="preserve">Мироненко М.І. </w:t>
      </w:r>
      <w:r w:rsidRPr="00327D35">
        <w:rPr>
          <w:sz w:val="28"/>
          <w:szCs w:val="28"/>
          <w:lang w:val="uk-UA"/>
        </w:rPr>
        <w:t>відповів</w:t>
      </w:r>
      <w:r w:rsidRPr="00327D35">
        <w:rPr>
          <w:b/>
          <w:sz w:val="28"/>
          <w:szCs w:val="28"/>
          <w:lang w:val="uk-UA"/>
        </w:rPr>
        <w:t>,</w:t>
      </w:r>
      <w:r w:rsidRPr="00327D35">
        <w:rPr>
          <w:sz w:val="28"/>
          <w:szCs w:val="28"/>
          <w:lang w:val="uk-UA"/>
        </w:rPr>
        <w:t xml:space="preserve"> що такого переносу в Плані не передбачено. </w:t>
      </w:r>
    </w:p>
    <w:p w:rsidR="00D2444D" w:rsidRPr="00327D35" w:rsidRDefault="00D2444D" w:rsidP="005313F0">
      <w:pPr>
        <w:ind w:firstLine="284"/>
        <w:jc w:val="both"/>
        <w:rPr>
          <w:sz w:val="28"/>
          <w:szCs w:val="28"/>
          <w:lang w:val="uk-UA"/>
        </w:rPr>
      </w:pPr>
      <w:r w:rsidRPr="00327D35">
        <w:rPr>
          <w:b/>
          <w:sz w:val="28"/>
          <w:szCs w:val="28"/>
          <w:lang w:val="uk-UA"/>
        </w:rPr>
        <w:t>Мулеров Д.</w:t>
      </w:r>
      <w:r w:rsidRPr="00327D35">
        <w:rPr>
          <w:sz w:val="28"/>
          <w:szCs w:val="28"/>
          <w:lang w:val="uk-UA"/>
        </w:rPr>
        <w:t xml:space="preserve"> висловив занепокоєння тим, що в рекреаційних зонах розміщуються тимчасові споруди, переважно пивні, тощо.</w:t>
      </w:r>
    </w:p>
    <w:p w:rsidR="00D2444D" w:rsidRPr="00327D35" w:rsidRDefault="00D2444D" w:rsidP="005313F0">
      <w:pPr>
        <w:ind w:firstLine="284"/>
        <w:jc w:val="both"/>
        <w:rPr>
          <w:sz w:val="28"/>
          <w:szCs w:val="28"/>
          <w:lang w:val="uk-UA"/>
        </w:rPr>
      </w:pPr>
      <w:r w:rsidRPr="00327D35">
        <w:rPr>
          <w:b/>
          <w:sz w:val="28"/>
          <w:szCs w:val="28"/>
          <w:lang w:val="uk-UA"/>
        </w:rPr>
        <w:t xml:space="preserve">Руденко - Кардаш Л.Ю. </w:t>
      </w:r>
      <w:r w:rsidRPr="00327D35">
        <w:rPr>
          <w:sz w:val="28"/>
          <w:szCs w:val="28"/>
          <w:lang w:val="uk-UA"/>
        </w:rPr>
        <w:t xml:space="preserve">виказала занепокоєння станом та захищеністю зелених зон. </w:t>
      </w:r>
    </w:p>
    <w:p w:rsidR="00D2444D" w:rsidRPr="00327D35" w:rsidRDefault="00D2444D" w:rsidP="005313F0">
      <w:pPr>
        <w:ind w:firstLine="284"/>
        <w:jc w:val="both"/>
        <w:rPr>
          <w:sz w:val="28"/>
          <w:szCs w:val="28"/>
          <w:lang w:val="uk-UA"/>
        </w:rPr>
      </w:pPr>
      <w:r w:rsidRPr="00327D35">
        <w:rPr>
          <w:b/>
          <w:sz w:val="28"/>
          <w:szCs w:val="28"/>
          <w:lang w:val="uk-UA"/>
        </w:rPr>
        <w:t xml:space="preserve">Галкіна А.О., </w:t>
      </w:r>
      <w:r w:rsidRPr="00327D35">
        <w:rPr>
          <w:sz w:val="28"/>
          <w:szCs w:val="28"/>
          <w:lang w:val="uk-UA"/>
        </w:rPr>
        <w:t>сказала що в Плані немає історійко-культурних та заповідних зон. Вона запропонувала привести у відповідність до законодавства розташування, назву  та обмеження щодо відповідних зон, а саме – замість рекреаціно-розважальної зони вказати рекреаційні зони.</w:t>
      </w:r>
    </w:p>
    <w:p w:rsidR="00D2444D" w:rsidRPr="00327D35" w:rsidRDefault="00D2444D" w:rsidP="005313F0">
      <w:pPr>
        <w:ind w:firstLine="284"/>
        <w:jc w:val="both"/>
        <w:rPr>
          <w:sz w:val="28"/>
          <w:szCs w:val="28"/>
          <w:lang w:val="uk-UA"/>
        </w:rPr>
      </w:pPr>
      <w:r w:rsidRPr="00327D35">
        <w:rPr>
          <w:b/>
          <w:sz w:val="28"/>
          <w:szCs w:val="28"/>
          <w:lang w:val="uk-UA"/>
        </w:rPr>
        <w:t>Миронов В.І.</w:t>
      </w:r>
      <w:r w:rsidRPr="00327D35">
        <w:rPr>
          <w:sz w:val="28"/>
          <w:szCs w:val="28"/>
          <w:lang w:val="uk-UA"/>
        </w:rPr>
        <w:t xml:space="preserve"> запитав, як передбачено у Плані зонування розвиток території парку на Намиві та озера в парку, запитав, на основі яких документів можна покращувати благоустрій дворів (наприклад, відновлювати дитячі майданчики).</w:t>
      </w:r>
    </w:p>
    <w:p w:rsidR="00D2444D" w:rsidRPr="00327D35" w:rsidRDefault="00D2444D" w:rsidP="005313F0">
      <w:pPr>
        <w:ind w:firstLine="284"/>
        <w:jc w:val="both"/>
        <w:rPr>
          <w:sz w:val="28"/>
          <w:szCs w:val="28"/>
          <w:lang w:val="uk-UA"/>
        </w:rPr>
      </w:pPr>
      <w:r w:rsidRPr="00327D35">
        <w:rPr>
          <w:b/>
          <w:sz w:val="28"/>
          <w:szCs w:val="28"/>
          <w:lang w:val="uk-UA"/>
        </w:rPr>
        <w:t>Лещина Н.</w:t>
      </w:r>
      <w:r w:rsidRPr="00327D35">
        <w:rPr>
          <w:sz w:val="28"/>
          <w:szCs w:val="28"/>
          <w:lang w:val="uk-UA"/>
        </w:rPr>
        <w:t xml:space="preserve"> запропонувала визначити в Плані зонування мікрорайон Робітниче селище Ялти як зону житлової забудови та включити в склад цієї зони зелену зону.</w:t>
      </w:r>
    </w:p>
    <w:p w:rsidR="00D2444D" w:rsidRPr="00327D35" w:rsidRDefault="00D2444D" w:rsidP="005313F0">
      <w:pPr>
        <w:ind w:firstLine="284"/>
        <w:jc w:val="both"/>
        <w:rPr>
          <w:sz w:val="28"/>
          <w:szCs w:val="28"/>
          <w:lang w:val="uk-UA"/>
        </w:rPr>
      </w:pPr>
      <w:r w:rsidRPr="00327D35">
        <w:rPr>
          <w:b/>
          <w:sz w:val="28"/>
          <w:szCs w:val="28"/>
          <w:lang w:val="uk-UA"/>
        </w:rPr>
        <w:t>Шуст Л.</w:t>
      </w:r>
      <w:r w:rsidRPr="00327D35">
        <w:rPr>
          <w:sz w:val="28"/>
          <w:szCs w:val="28"/>
          <w:lang w:val="uk-UA"/>
        </w:rPr>
        <w:t>С. сказала, що на Плані зонування мікрорайон «Леваневський» визначено на 80%-90% як зелена зона, а в Генплані ці зони зазначені як зони забудови. Вона запропонувала заборонити будівництво у мікрорайоні «Леваневський» та надати цієї зоні статус рекреаційної.</w:t>
      </w:r>
    </w:p>
    <w:p w:rsidR="00D2444D" w:rsidRPr="00327D35" w:rsidRDefault="00D2444D" w:rsidP="005313F0">
      <w:pPr>
        <w:ind w:firstLine="284"/>
        <w:jc w:val="both"/>
        <w:rPr>
          <w:sz w:val="28"/>
          <w:szCs w:val="28"/>
          <w:lang w:val="uk-UA"/>
        </w:rPr>
      </w:pPr>
      <w:r w:rsidRPr="00327D35">
        <w:rPr>
          <w:b/>
          <w:sz w:val="28"/>
          <w:szCs w:val="28"/>
          <w:lang w:val="uk-UA"/>
        </w:rPr>
        <w:t xml:space="preserve">Мироненко М.І. </w:t>
      </w:r>
      <w:r w:rsidRPr="00327D35">
        <w:rPr>
          <w:sz w:val="28"/>
          <w:szCs w:val="28"/>
          <w:lang w:val="uk-UA"/>
        </w:rPr>
        <w:t>розповів, що «Гіпроград» розробляє план обмежень забудови, який буде запропоновано на обговорення Міської ради. З цією документацією можливо ознайомитися та внести свої пропозиції.</w:t>
      </w:r>
    </w:p>
    <w:p w:rsidR="00D2444D" w:rsidRPr="00327D35" w:rsidRDefault="00D2444D" w:rsidP="005313F0">
      <w:pPr>
        <w:ind w:firstLine="284"/>
        <w:jc w:val="both"/>
        <w:rPr>
          <w:sz w:val="28"/>
          <w:szCs w:val="28"/>
          <w:lang w:val="uk-UA"/>
        </w:rPr>
      </w:pPr>
      <w:r w:rsidRPr="00327D35">
        <w:rPr>
          <w:b/>
          <w:sz w:val="28"/>
          <w:szCs w:val="28"/>
          <w:lang w:val="uk-UA"/>
        </w:rPr>
        <w:t xml:space="preserve">Абрамов О.М. </w:t>
      </w:r>
      <w:r w:rsidRPr="00327D35">
        <w:rPr>
          <w:sz w:val="28"/>
          <w:szCs w:val="28"/>
          <w:lang w:val="uk-UA"/>
        </w:rPr>
        <w:t xml:space="preserve">сказав, що зелени зони повинні бути доступні людям. Берег річки незаконно забудовується, земля здається в оренду з порушенням законодавства. Необхідно перевірити план зонування на його відповідність з Законодавством та Генпланом. Необхідно провести зонування річки, вона може бути різного призначення. </w:t>
      </w:r>
    </w:p>
    <w:p w:rsidR="00D2444D" w:rsidRPr="00327D35" w:rsidRDefault="00D2444D" w:rsidP="005313F0">
      <w:pPr>
        <w:ind w:firstLine="284"/>
        <w:jc w:val="both"/>
        <w:rPr>
          <w:sz w:val="28"/>
          <w:szCs w:val="28"/>
          <w:lang w:val="uk-UA"/>
        </w:rPr>
      </w:pPr>
      <w:r w:rsidRPr="00327D35">
        <w:rPr>
          <w:b/>
          <w:sz w:val="28"/>
          <w:szCs w:val="28"/>
          <w:lang w:val="uk-UA"/>
        </w:rPr>
        <w:t>Третьякова Т.Л.</w:t>
      </w:r>
      <w:r w:rsidRPr="00327D35">
        <w:rPr>
          <w:sz w:val="28"/>
          <w:szCs w:val="28"/>
          <w:lang w:val="uk-UA"/>
        </w:rPr>
        <w:t xml:space="preserve"> сказала, що у місті велика кількість розважальних закладів, тимчасових споруд, мало зелених зон.</w:t>
      </w:r>
    </w:p>
    <w:p w:rsidR="00D2444D" w:rsidRPr="00327D35" w:rsidRDefault="00D2444D" w:rsidP="005313F0">
      <w:pPr>
        <w:ind w:firstLine="284"/>
        <w:jc w:val="both"/>
        <w:rPr>
          <w:sz w:val="28"/>
          <w:szCs w:val="28"/>
          <w:lang w:val="uk-UA"/>
        </w:rPr>
      </w:pPr>
      <w:r w:rsidRPr="00327D35">
        <w:rPr>
          <w:b/>
          <w:sz w:val="28"/>
          <w:szCs w:val="28"/>
          <w:lang w:val="uk-UA"/>
        </w:rPr>
        <w:t xml:space="preserve">Руденко - Кардаш Л.Ю. </w:t>
      </w:r>
      <w:r w:rsidRPr="00327D35">
        <w:rPr>
          <w:sz w:val="28"/>
          <w:szCs w:val="28"/>
          <w:lang w:val="uk-UA"/>
        </w:rPr>
        <w:t>запропонувала винести на громадські слухання питання розміщення у місті тимчасових споруд.</w:t>
      </w:r>
    </w:p>
    <w:p w:rsidR="00D2444D" w:rsidRPr="00327D35" w:rsidRDefault="00D2444D" w:rsidP="005313F0">
      <w:pPr>
        <w:ind w:firstLine="284"/>
        <w:jc w:val="both"/>
        <w:rPr>
          <w:sz w:val="28"/>
          <w:szCs w:val="28"/>
          <w:lang w:val="uk-UA"/>
        </w:rPr>
      </w:pPr>
      <w:r w:rsidRPr="00327D35">
        <w:rPr>
          <w:b/>
          <w:sz w:val="28"/>
          <w:szCs w:val="28"/>
          <w:lang w:val="uk-UA"/>
        </w:rPr>
        <w:t>Миронов В.І.</w:t>
      </w:r>
      <w:r w:rsidRPr="00327D35">
        <w:rPr>
          <w:sz w:val="28"/>
          <w:szCs w:val="28"/>
          <w:lang w:val="uk-UA"/>
        </w:rPr>
        <w:t xml:space="preserve">  </w:t>
      </w:r>
      <w:r w:rsidRPr="00327D35">
        <w:rPr>
          <w:b/>
          <w:sz w:val="28"/>
          <w:szCs w:val="28"/>
          <w:lang w:val="uk-UA"/>
        </w:rPr>
        <w:t xml:space="preserve">та Абрамов О. М. </w:t>
      </w:r>
      <w:r w:rsidRPr="00327D35">
        <w:rPr>
          <w:sz w:val="28"/>
          <w:szCs w:val="28"/>
          <w:lang w:val="uk-UA"/>
        </w:rPr>
        <w:t>зазначили, що</w:t>
      </w:r>
      <w:r w:rsidRPr="00327D35">
        <w:rPr>
          <w:b/>
          <w:sz w:val="28"/>
          <w:szCs w:val="28"/>
          <w:lang w:val="uk-UA"/>
        </w:rPr>
        <w:t xml:space="preserve"> </w:t>
      </w:r>
      <w:r w:rsidRPr="00327D35">
        <w:rPr>
          <w:sz w:val="28"/>
          <w:szCs w:val="28"/>
          <w:lang w:val="uk-UA"/>
        </w:rPr>
        <w:t>необхідно провести роботи щодо укріплення берегової зони мікрорайону Намив.</w:t>
      </w:r>
    </w:p>
    <w:p w:rsidR="00D2444D" w:rsidRPr="00327D35" w:rsidRDefault="00D2444D" w:rsidP="005313F0">
      <w:pPr>
        <w:ind w:firstLine="284"/>
        <w:jc w:val="both"/>
        <w:rPr>
          <w:sz w:val="28"/>
          <w:szCs w:val="28"/>
          <w:lang w:val="uk-UA"/>
        </w:rPr>
      </w:pPr>
      <w:r w:rsidRPr="00327D35">
        <w:rPr>
          <w:b/>
          <w:sz w:val="28"/>
          <w:szCs w:val="28"/>
          <w:lang w:val="uk-UA"/>
        </w:rPr>
        <w:t xml:space="preserve">Павлов В.Г. та Іщук П.І. </w:t>
      </w:r>
      <w:r w:rsidRPr="00327D35">
        <w:rPr>
          <w:sz w:val="28"/>
          <w:szCs w:val="28"/>
          <w:lang w:val="uk-UA"/>
        </w:rPr>
        <w:t xml:space="preserve">підняли проблемне питання для міста, яке стосується незакінченого покинутого будівництва, яке псує зовнішній вигляд міста.  </w:t>
      </w:r>
    </w:p>
    <w:p w:rsidR="00D2444D" w:rsidRPr="00327D35" w:rsidRDefault="00D2444D" w:rsidP="005313F0">
      <w:pPr>
        <w:ind w:firstLine="284"/>
        <w:jc w:val="both"/>
        <w:rPr>
          <w:sz w:val="28"/>
          <w:szCs w:val="28"/>
          <w:lang w:val="uk-UA"/>
        </w:rPr>
      </w:pPr>
      <w:r w:rsidRPr="00327D35">
        <w:rPr>
          <w:b/>
          <w:sz w:val="28"/>
          <w:szCs w:val="28"/>
          <w:lang w:val="uk-UA"/>
        </w:rPr>
        <w:t xml:space="preserve">Мироненко М.І. </w:t>
      </w:r>
      <w:r w:rsidRPr="00327D35">
        <w:rPr>
          <w:sz w:val="28"/>
          <w:szCs w:val="28"/>
          <w:lang w:val="uk-UA"/>
        </w:rPr>
        <w:t>відповів, що</w:t>
      </w:r>
      <w:r w:rsidRPr="00327D35">
        <w:rPr>
          <w:b/>
          <w:sz w:val="28"/>
          <w:szCs w:val="28"/>
          <w:lang w:val="uk-UA"/>
        </w:rPr>
        <w:t xml:space="preserve"> </w:t>
      </w:r>
      <w:r w:rsidRPr="00327D35">
        <w:rPr>
          <w:sz w:val="28"/>
          <w:szCs w:val="28"/>
          <w:lang w:val="uk-UA"/>
        </w:rPr>
        <w:t>забудовнику відводиться земельна ділянка на визначений термін, складається договір, в якому зазначаються умови використання земельної ділянки. Якщо ці умови не виконуються, то на сесію міської ради виноситься питання про припинення строку оренди.</w:t>
      </w:r>
    </w:p>
    <w:p w:rsidR="00D2444D" w:rsidRPr="00327D35" w:rsidRDefault="00D2444D" w:rsidP="005313F0">
      <w:pPr>
        <w:ind w:firstLine="284"/>
        <w:jc w:val="both"/>
        <w:rPr>
          <w:sz w:val="28"/>
          <w:szCs w:val="28"/>
          <w:lang w:val="uk-UA"/>
        </w:rPr>
      </w:pPr>
      <w:r w:rsidRPr="00327D35">
        <w:rPr>
          <w:b/>
          <w:sz w:val="28"/>
          <w:szCs w:val="28"/>
          <w:lang w:val="uk-UA"/>
        </w:rPr>
        <w:t>Корчагов В.Г.</w:t>
      </w:r>
      <w:r w:rsidRPr="00327D35">
        <w:rPr>
          <w:sz w:val="28"/>
          <w:szCs w:val="28"/>
          <w:lang w:val="uk-UA"/>
        </w:rPr>
        <w:t xml:space="preserve"> запитав, чи позначені окремими зонами в Плані зонування землі природно-заповідного фонду.</w:t>
      </w:r>
    </w:p>
    <w:p w:rsidR="00D2444D" w:rsidRPr="00327D35" w:rsidRDefault="00D2444D" w:rsidP="005313F0">
      <w:pPr>
        <w:ind w:firstLine="284"/>
        <w:jc w:val="both"/>
        <w:rPr>
          <w:sz w:val="28"/>
          <w:szCs w:val="28"/>
          <w:lang w:val="uk-UA"/>
        </w:rPr>
      </w:pPr>
      <w:r w:rsidRPr="00327D35">
        <w:rPr>
          <w:b/>
          <w:sz w:val="28"/>
          <w:szCs w:val="28"/>
          <w:lang w:val="uk-UA"/>
        </w:rPr>
        <w:t xml:space="preserve">Мироненко М.І. </w:t>
      </w:r>
      <w:r w:rsidRPr="00327D35">
        <w:rPr>
          <w:sz w:val="28"/>
          <w:szCs w:val="28"/>
          <w:lang w:val="uk-UA"/>
        </w:rPr>
        <w:t>відповів, що такого в Плані зонування на передбачено.</w:t>
      </w:r>
    </w:p>
    <w:p w:rsidR="00D2444D" w:rsidRPr="00327D35" w:rsidRDefault="00D2444D" w:rsidP="005313F0">
      <w:pPr>
        <w:ind w:firstLine="284"/>
        <w:jc w:val="both"/>
        <w:rPr>
          <w:sz w:val="28"/>
          <w:szCs w:val="28"/>
          <w:lang w:val="uk-UA"/>
        </w:rPr>
      </w:pPr>
      <w:r w:rsidRPr="00327D35">
        <w:rPr>
          <w:b/>
          <w:sz w:val="28"/>
          <w:szCs w:val="28"/>
          <w:lang w:val="uk-UA"/>
        </w:rPr>
        <w:t>Абрамов О.М.</w:t>
      </w:r>
      <w:r w:rsidRPr="00327D35">
        <w:rPr>
          <w:sz w:val="28"/>
          <w:szCs w:val="28"/>
          <w:lang w:val="uk-UA"/>
        </w:rPr>
        <w:t xml:space="preserve"> запропонував надати представникам громадськості від Заводського району свої пропозиції до складу погоджувальної комісії.</w:t>
      </w:r>
    </w:p>
    <w:p w:rsidR="00D2444D" w:rsidRPr="00327D35" w:rsidRDefault="00D2444D" w:rsidP="005313F0">
      <w:pPr>
        <w:ind w:firstLine="284"/>
        <w:jc w:val="both"/>
        <w:rPr>
          <w:sz w:val="28"/>
          <w:szCs w:val="28"/>
          <w:lang w:val="uk-UA"/>
        </w:rPr>
      </w:pPr>
      <w:r w:rsidRPr="00327D35">
        <w:rPr>
          <w:b/>
          <w:sz w:val="28"/>
          <w:szCs w:val="28"/>
          <w:lang w:val="uk-UA"/>
        </w:rPr>
        <w:t xml:space="preserve">Корчагов В.Г. </w:t>
      </w:r>
      <w:r w:rsidRPr="00327D35">
        <w:rPr>
          <w:sz w:val="28"/>
          <w:szCs w:val="28"/>
          <w:lang w:val="uk-UA"/>
        </w:rPr>
        <w:t>позначити в Плані зонування зеленим кольором рекреаційні зони, які включені в перелік об’єктів зеленого господарства, віднесених до територій рекреаційного призначення згідно рішення останньої сесії Миколаївської міської ради.</w:t>
      </w:r>
      <w:r w:rsidRPr="00327D35">
        <w:rPr>
          <w:b/>
          <w:sz w:val="28"/>
          <w:szCs w:val="28"/>
          <w:lang w:val="uk-UA"/>
        </w:rPr>
        <w:t xml:space="preserve"> </w:t>
      </w:r>
    </w:p>
    <w:p w:rsidR="00D2444D" w:rsidRPr="005313F0" w:rsidRDefault="00D2444D" w:rsidP="005313F0">
      <w:pPr>
        <w:ind w:firstLine="284"/>
        <w:jc w:val="both"/>
        <w:rPr>
          <w:b/>
          <w:sz w:val="28"/>
          <w:szCs w:val="28"/>
          <w:lang w:val="uk-UA"/>
        </w:rPr>
      </w:pPr>
      <w:r w:rsidRPr="00327D35">
        <w:rPr>
          <w:b/>
          <w:sz w:val="28"/>
          <w:szCs w:val="28"/>
          <w:lang w:val="uk-UA"/>
        </w:rPr>
        <w:t xml:space="preserve">Галкіна А.О., </w:t>
      </w:r>
      <w:r w:rsidRPr="00327D35">
        <w:rPr>
          <w:sz w:val="28"/>
          <w:szCs w:val="28"/>
          <w:lang w:val="uk-UA"/>
        </w:rPr>
        <w:t>сказала що картографічна основа Плану зонування застаріла та запропонувала перенести План зонування на сучасну картографічну основу.</w:t>
      </w:r>
      <w:r>
        <w:rPr>
          <w:sz w:val="28"/>
          <w:szCs w:val="28"/>
          <w:lang w:val="uk-UA"/>
        </w:rPr>
        <w:t xml:space="preserve"> Крім того, к</w:t>
      </w:r>
      <w:r w:rsidRPr="005313F0">
        <w:rPr>
          <w:sz w:val="28"/>
          <w:szCs w:val="28"/>
          <w:lang w:val="uk-UA"/>
        </w:rPr>
        <w:t>арта</w:t>
      </w:r>
      <w:r>
        <w:rPr>
          <w:b/>
          <w:sz w:val="28"/>
          <w:szCs w:val="28"/>
          <w:lang w:val="uk-UA"/>
        </w:rPr>
        <w:t xml:space="preserve"> </w:t>
      </w:r>
      <w:r w:rsidRPr="005313F0">
        <w:rPr>
          <w:sz w:val="28"/>
          <w:szCs w:val="28"/>
          <w:lang w:val="uk-UA"/>
        </w:rPr>
        <w:t>зонування не</w:t>
      </w:r>
      <w:r>
        <w:rPr>
          <w:sz w:val="28"/>
          <w:szCs w:val="28"/>
          <w:lang w:val="uk-UA"/>
        </w:rPr>
        <w:t xml:space="preserve"> відповідає дійсності – декілька елементів карти зокрема пр. Леніна не вірно відображений на карті зонування. </w:t>
      </w:r>
      <w:r w:rsidRPr="005313F0">
        <w:rPr>
          <w:sz w:val="28"/>
          <w:szCs w:val="28"/>
          <w:lang w:val="uk-UA"/>
        </w:rPr>
        <w:t xml:space="preserve"> </w:t>
      </w:r>
    </w:p>
    <w:p w:rsidR="00D2444D" w:rsidRPr="00327D35" w:rsidRDefault="00D2444D" w:rsidP="0096036E">
      <w:pPr>
        <w:ind w:left="284"/>
        <w:jc w:val="both"/>
        <w:rPr>
          <w:sz w:val="28"/>
          <w:szCs w:val="28"/>
          <w:lang w:val="uk-UA"/>
        </w:rPr>
      </w:pPr>
    </w:p>
    <w:p w:rsidR="00D2444D" w:rsidRPr="00327D35" w:rsidRDefault="00D2444D" w:rsidP="00931E28">
      <w:pPr>
        <w:pStyle w:val="ListParagraph"/>
        <w:numPr>
          <w:ilvl w:val="0"/>
          <w:numId w:val="10"/>
        </w:numPr>
        <w:jc w:val="both"/>
        <w:rPr>
          <w:b/>
          <w:szCs w:val="28"/>
        </w:rPr>
      </w:pPr>
      <w:r w:rsidRPr="00327D35">
        <w:rPr>
          <w:b/>
          <w:szCs w:val="28"/>
        </w:rPr>
        <w:t>З п’ятого питання порядку денного ухвалили:</w:t>
      </w:r>
    </w:p>
    <w:p w:rsidR="00D2444D" w:rsidRPr="00327D35" w:rsidRDefault="00D2444D" w:rsidP="0096036E">
      <w:pPr>
        <w:ind w:left="284"/>
        <w:jc w:val="both"/>
        <w:rPr>
          <w:sz w:val="28"/>
          <w:szCs w:val="28"/>
          <w:lang w:val="uk-UA"/>
        </w:rPr>
      </w:pPr>
    </w:p>
    <w:p w:rsidR="00D2444D" w:rsidRPr="00327D35" w:rsidRDefault="00D2444D" w:rsidP="00931E28">
      <w:pPr>
        <w:pStyle w:val="ListParagraph"/>
        <w:numPr>
          <w:ilvl w:val="1"/>
          <w:numId w:val="10"/>
        </w:numPr>
        <w:jc w:val="both"/>
        <w:rPr>
          <w:szCs w:val="28"/>
        </w:rPr>
      </w:pPr>
      <w:r w:rsidRPr="00327D35">
        <w:rPr>
          <w:szCs w:val="28"/>
        </w:rPr>
        <w:t xml:space="preserve"> Привести у відповідність до законодавства розташування, назву  та обмеження щодо відповідних зон, а саме – замість рекреаційно-розважальної зони вказати рекреаційні зони</w:t>
      </w:r>
      <w:r>
        <w:rPr>
          <w:szCs w:val="28"/>
        </w:rPr>
        <w:t xml:space="preserve">, зони земель природно-заповідного фонду та </w:t>
      </w:r>
      <w:r w:rsidRPr="00327D35">
        <w:rPr>
          <w:szCs w:val="28"/>
        </w:rPr>
        <w:t xml:space="preserve"> </w:t>
      </w:r>
      <w:r>
        <w:rPr>
          <w:szCs w:val="28"/>
        </w:rPr>
        <w:t xml:space="preserve">історіко – культурну зону </w:t>
      </w:r>
      <w:r w:rsidRPr="00327D35">
        <w:rPr>
          <w:szCs w:val="28"/>
        </w:rPr>
        <w:t>(Галкіна А.О.);</w:t>
      </w:r>
    </w:p>
    <w:p w:rsidR="00D2444D" w:rsidRPr="00327D35" w:rsidRDefault="00D2444D" w:rsidP="00931E28">
      <w:pPr>
        <w:pStyle w:val="ListParagraph"/>
        <w:numPr>
          <w:ilvl w:val="1"/>
          <w:numId w:val="10"/>
        </w:numPr>
        <w:jc w:val="both"/>
        <w:rPr>
          <w:szCs w:val="28"/>
        </w:rPr>
      </w:pPr>
      <w:r w:rsidRPr="00327D35">
        <w:rPr>
          <w:szCs w:val="28"/>
        </w:rPr>
        <w:t>Виділити в Плані зонування м. Миколаєва територію робітничого селища Ялти та включити до складу цієї зони зелену зону (Лещина Н.);</w:t>
      </w:r>
    </w:p>
    <w:p w:rsidR="00D2444D" w:rsidRPr="00327D35" w:rsidRDefault="00D2444D" w:rsidP="00931E28">
      <w:pPr>
        <w:pStyle w:val="ListParagraph"/>
        <w:numPr>
          <w:ilvl w:val="1"/>
          <w:numId w:val="10"/>
        </w:numPr>
        <w:jc w:val="both"/>
        <w:rPr>
          <w:szCs w:val="28"/>
        </w:rPr>
      </w:pPr>
      <w:r w:rsidRPr="00327D35">
        <w:rPr>
          <w:szCs w:val="28"/>
        </w:rPr>
        <w:t>заборонити будівництво у мікрорайоні «Леваневський» та надати цієї зоні статус рекреаційної. (Шуст Л.С.);</w:t>
      </w:r>
    </w:p>
    <w:p w:rsidR="00D2444D" w:rsidRPr="00D87CD9" w:rsidRDefault="00D2444D" w:rsidP="0097380E">
      <w:pPr>
        <w:pStyle w:val="ListParagraph"/>
        <w:numPr>
          <w:ilvl w:val="1"/>
          <w:numId w:val="10"/>
        </w:numPr>
        <w:jc w:val="both"/>
        <w:rPr>
          <w:szCs w:val="28"/>
        </w:rPr>
      </w:pPr>
      <w:r w:rsidRPr="00327D35">
        <w:rPr>
          <w:szCs w:val="28"/>
        </w:rPr>
        <w:t xml:space="preserve">позначити в Плані зонування зеленим кольором рекреаційні зони, які включені в перелік об’єктів зеленого господарства, віднесених </w:t>
      </w:r>
      <w:r w:rsidRPr="00D87CD9">
        <w:rPr>
          <w:szCs w:val="28"/>
        </w:rPr>
        <w:t xml:space="preserve">до територій рекреаційного призначення згідно рішення останньої сесії Миколаївської міської ради (Корчагов В.Г.); </w:t>
      </w:r>
    </w:p>
    <w:p w:rsidR="00D2444D" w:rsidRPr="00D87CD9" w:rsidRDefault="00D2444D" w:rsidP="009C593C">
      <w:pPr>
        <w:pStyle w:val="1"/>
        <w:numPr>
          <w:ilvl w:val="1"/>
          <w:numId w:val="10"/>
        </w:numPr>
        <w:jc w:val="both"/>
        <w:rPr>
          <w:rStyle w:val="Strong"/>
          <w:rFonts w:ascii="Times New Roman" w:hAnsi="Times New Roman"/>
          <w:b w:val="0"/>
          <w:sz w:val="28"/>
          <w:szCs w:val="28"/>
          <w:lang w:val="uk-UA"/>
        </w:rPr>
      </w:pPr>
      <w:r w:rsidRPr="00D87CD9">
        <w:rPr>
          <w:rStyle w:val="Strong"/>
          <w:rFonts w:ascii="Times New Roman" w:hAnsi="Times New Roman"/>
          <w:b w:val="0"/>
          <w:sz w:val="28"/>
          <w:szCs w:val="28"/>
          <w:lang w:val="uk-UA"/>
        </w:rPr>
        <w:t>Розглянути питання забезпечення вільного доступу до всієї берегової лінії вздовж річок міста (Абрамов О.М.);</w:t>
      </w:r>
    </w:p>
    <w:p w:rsidR="00D2444D" w:rsidRPr="00CF4767" w:rsidRDefault="00D2444D" w:rsidP="009C593C">
      <w:pPr>
        <w:pStyle w:val="1"/>
        <w:numPr>
          <w:ilvl w:val="1"/>
          <w:numId w:val="10"/>
        </w:numPr>
        <w:jc w:val="both"/>
        <w:rPr>
          <w:rStyle w:val="Strong"/>
          <w:rFonts w:ascii="Times New Roman" w:hAnsi="Times New Roman"/>
          <w:b w:val="0"/>
          <w:sz w:val="28"/>
          <w:szCs w:val="28"/>
          <w:lang w:val="uk-UA"/>
        </w:rPr>
      </w:pPr>
      <w:r w:rsidRPr="00CF4767">
        <w:rPr>
          <w:rStyle w:val="Strong"/>
          <w:rFonts w:ascii="Times New Roman" w:hAnsi="Times New Roman"/>
          <w:b w:val="0"/>
          <w:sz w:val="28"/>
          <w:szCs w:val="28"/>
          <w:lang w:val="uk-UA"/>
        </w:rPr>
        <w:t xml:space="preserve">Позначити водоохоронні зони у відповідності до законодавства вздовж берегової лінії лиману </w:t>
      </w:r>
      <w:r w:rsidRPr="00CF4767">
        <w:rPr>
          <w:rFonts w:ascii="Times New Roman" w:hAnsi="Times New Roman"/>
          <w:sz w:val="28"/>
          <w:szCs w:val="28"/>
          <w:lang w:val="uk-UA"/>
        </w:rPr>
        <w:t>(Галкіна А.О.)</w:t>
      </w:r>
      <w:r w:rsidRPr="00CF4767">
        <w:rPr>
          <w:rStyle w:val="Strong"/>
          <w:rFonts w:ascii="Times New Roman" w:hAnsi="Times New Roman"/>
          <w:b w:val="0"/>
          <w:sz w:val="28"/>
          <w:szCs w:val="28"/>
          <w:lang w:val="uk-UA"/>
        </w:rPr>
        <w:t>;</w:t>
      </w:r>
    </w:p>
    <w:p w:rsidR="00D2444D" w:rsidRPr="00327D35" w:rsidRDefault="00D2444D" w:rsidP="009C593C">
      <w:pPr>
        <w:pStyle w:val="1"/>
        <w:numPr>
          <w:ilvl w:val="1"/>
          <w:numId w:val="10"/>
        </w:numPr>
        <w:jc w:val="both"/>
        <w:rPr>
          <w:rStyle w:val="Strong"/>
          <w:rFonts w:ascii="Times New Roman" w:hAnsi="Times New Roman"/>
          <w:b w:val="0"/>
          <w:sz w:val="28"/>
          <w:szCs w:val="28"/>
          <w:lang w:val="uk-UA"/>
        </w:rPr>
      </w:pPr>
      <w:r w:rsidRPr="00327D35">
        <w:rPr>
          <w:rStyle w:val="Strong"/>
          <w:rFonts w:ascii="Times New Roman" w:hAnsi="Times New Roman"/>
          <w:b w:val="0"/>
          <w:sz w:val="28"/>
          <w:szCs w:val="28"/>
          <w:lang w:val="uk-UA"/>
        </w:rPr>
        <w:t>Виконати зонування водної акваторії міста, взяти на баланс водні об’єкти (Абрамов О.М.);</w:t>
      </w:r>
    </w:p>
    <w:p w:rsidR="00D2444D" w:rsidRPr="00327D35" w:rsidRDefault="00D2444D" w:rsidP="009C593C">
      <w:pPr>
        <w:pStyle w:val="ListParagraph"/>
        <w:numPr>
          <w:ilvl w:val="1"/>
          <w:numId w:val="10"/>
        </w:numPr>
        <w:jc w:val="both"/>
        <w:rPr>
          <w:szCs w:val="28"/>
        </w:rPr>
      </w:pPr>
      <w:r w:rsidRPr="00327D35">
        <w:rPr>
          <w:szCs w:val="28"/>
        </w:rPr>
        <w:t>Перенести План зонування на сучасну картографічну основу (Галкіна А.О.);</w:t>
      </w:r>
    </w:p>
    <w:p w:rsidR="00D2444D" w:rsidRPr="00327D35" w:rsidRDefault="00D2444D" w:rsidP="009C593C">
      <w:pPr>
        <w:pStyle w:val="1"/>
        <w:numPr>
          <w:ilvl w:val="1"/>
          <w:numId w:val="10"/>
        </w:numPr>
        <w:jc w:val="both"/>
        <w:rPr>
          <w:rStyle w:val="Strong"/>
          <w:rFonts w:ascii="Times New Roman" w:hAnsi="Times New Roman"/>
          <w:b w:val="0"/>
          <w:sz w:val="28"/>
          <w:szCs w:val="28"/>
          <w:lang w:val="uk-UA"/>
        </w:rPr>
      </w:pPr>
      <w:r w:rsidRPr="00327D35">
        <w:rPr>
          <w:rStyle w:val="Strong"/>
          <w:rFonts w:ascii="Times New Roman" w:hAnsi="Times New Roman"/>
          <w:b w:val="0"/>
          <w:sz w:val="28"/>
          <w:szCs w:val="28"/>
          <w:lang w:val="uk-UA"/>
        </w:rPr>
        <w:t>Надати свої пропозиції по включенню представників громадськості до погоджувальної комісії (Абрамов О.М.).</w:t>
      </w:r>
    </w:p>
    <w:p w:rsidR="00D2444D" w:rsidRPr="00327D35" w:rsidRDefault="00D2444D" w:rsidP="00074C2C">
      <w:pPr>
        <w:jc w:val="both"/>
        <w:rPr>
          <w:sz w:val="28"/>
          <w:szCs w:val="28"/>
          <w:lang w:val="uk-UA"/>
        </w:rPr>
      </w:pPr>
    </w:p>
    <w:p w:rsidR="00D2444D" w:rsidRPr="00327D35" w:rsidRDefault="00D2444D" w:rsidP="008331EF">
      <w:pPr>
        <w:jc w:val="both"/>
        <w:rPr>
          <w:sz w:val="28"/>
          <w:szCs w:val="28"/>
          <w:lang w:val="uk-UA"/>
        </w:rPr>
      </w:pPr>
    </w:p>
    <w:p w:rsidR="00D2444D" w:rsidRPr="00327D35" w:rsidRDefault="00D2444D" w:rsidP="008331EF">
      <w:pPr>
        <w:jc w:val="both"/>
        <w:rPr>
          <w:sz w:val="28"/>
          <w:szCs w:val="28"/>
          <w:lang w:val="uk-UA"/>
        </w:rPr>
      </w:pPr>
      <w:r w:rsidRPr="00327D35">
        <w:rPr>
          <w:sz w:val="28"/>
          <w:szCs w:val="28"/>
          <w:lang w:val="uk-UA"/>
        </w:rPr>
        <w:t>Головуюча</w:t>
      </w:r>
      <w:r w:rsidRPr="00327D35">
        <w:rPr>
          <w:sz w:val="28"/>
          <w:szCs w:val="28"/>
          <w:lang w:val="uk-UA"/>
        </w:rPr>
        <w:tab/>
      </w:r>
      <w:r w:rsidRPr="00327D35">
        <w:rPr>
          <w:sz w:val="28"/>
          <w:szCs w:val="28"/>
          <w:lang w:val="uk-UA"/>
        </w:rPr>
        <w:tab/>
      </w:r>
      <w:r w:rsidRPr="00327D35">
        <w:rPr>
          <w:sz w:val="28"/>
          <w:szCs w:val="28"/>
          <w:lang w:val="uk-UA"/>
        </w:rPr>
        <w:tab/>
      </w:r>
      <w:r w:rsidRPr="00327D35">
        <w:rPr>
          <w:sz w:val="28"/>
          <w:szCs w:val="28"/>
          <w:lang w:val="uk-UA"/>
        </w:rPr>
        <w:tab/>
      </w:r>
      <w:r w:rsidRPr="00327D35">
        <w:rPr>
          <w:sz w:val="28"/>
          <w:szCs w:val="28"/>
          <w:lang w:val="uk-UA"/>
        </w:rPr>
        <w:tab/>
      </w:r>
      <w:r w:rsidRPr="00327D35">
        <w:rPr>
          <w:sz w:val="28"/>
          <w:szCs w:val="28"/>
          <w:lang w:val="uk-UA"/>
        </w:rPr>
        <w:tab/>
      </w:r>
      <w:r w:rsidRPr="00327D35">
        <w:rPr>
          <w:sz w:val="28"/>
          <w:szCs w:val="28"/>
          <w:lang w:val="uk-UA"/>
        </w:rPr>
        <w:tab/>
      </w:r>
      <w:r w:rsidRPr="00327D35">
        <w:rPr>
          <w:sz w:val="28"/>
          <w:szCs w:val="28"/>
          <w:lang w:val="uk-UA"/>
        </w:rPr>
        <w:tab/>
        <w:t>Л.Ю. Руденко-Кардаш</w:t>
      </w:r>
    </w:p>
    <w:p w:rsidR="00D2444D" w:rsidRPr="00327D35" w:rsidRDefault="00D2444D" w:rsidP="008331EF">
      <w:pPr>
        <w:jc w:val="both"/>
        <w:rPr>
          <w:sz w:val="28"/>
          <w:szCs w:val="28"/>
          <w:lang w:val="uk-UA"/>
        </w:rPr>
      </w:pPr>
    </w:p>
    <w:p w:rsidR="00D2444D" w:rsidRPr="00327D35" w:rsidRDefault="00D2444D" w:rsidP="008331EF">
      <w:pPr>
        <w:jc w:val="both"/>
        <w:rPr>
          <w:sz w:val="28"/>
          <w:szCs w:val="28"/>
          <w:lang w:val="uk-UA"/>
        </w:rPr>
      </w:pPr>
    </w:p>
    <w:p w:rsidR="00D2444D" w:rsidRPr="00327D35" w:rsidRDefault="00D2444D" w:rsidP="00606C2B">
      <w:pPr>
        <w:jc w:val="both"/>
        <w:rPr>
          <w:lang w:val="uk-UA"/>
        </w:rPr>
      </w:pPr>
      <w:r w:rsidRPr="00327D35">
        <w:rPr>
          <w:sz w:val="28"/>
          <w:szCs w:val="28"/>
          <w:lang w:val="uk-UA"/>
        </w:rPr>
        <w:t xml:space="preserve">Секретар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Н.В. Хоменко</w:t>
      </w:r>
    </w:p>
    <w:sectPr w:rsidR="00D2444D" w:rsidRPr="00327D35" w:rsidSect="000E22F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4D" w:rsidRDefault="00D2444D" w:rsidP="00E331B3">
      <w:r>
        <w:separator/>
      </w:r>
    </w:p>
  </w:endnote>
  <w:endnote w:type="continuationSeparator" w:id="1">
    <w:p w:rsidR="00D2444D" w:rsidRDefault="00D2444D" w:rsidP="00E33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4D" w:rsidRDefault="00D2444D">
    <w:pPr>
      <w:pStyle w:val="Footer"/>
      <w:jc w:val="right"/>
    </w:pPr>
    <w:fldSimple w:instr=" PAGE   \* MERGEFORMAT ">
      <w:r>
        <w:rPr>
          <w:noProof/>
        </w:rPr>
        <w:t>1</w:t>
      </w:r>
    </w:fldSimple>
  </w:p>
  <w:p w:rsidR="00D2444D" w:rsidRDefault="00D24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4D" w:rsidRDefault="00D2444D" w:rsidP="00E331B3">
      <w:r>
        <w:separator/>
      </w:r>
    </w:p>
  </w:footnote>
  <w:footnote w:type="continuationSeparator" w:id="1">
    <w:p w:rsidR="00D2444D" w:rsidRDefault="00D2444D" w:rsidP="00E33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A4DAB8"/>
    <w:lvl w:ilvl="0">
      <w:start w:val="1"/>
      <w:numFmt w:val="bullet"/>
      <w:lvlText w:val=""/>
      <w:lvlJc w:val="left"/>
      <w:pPr>
        <w:tabs>
          <w:tab w:val="num" w:pos="360"/>
        </w:tabs>
        <w:ind w:left="360" w:hanging="360"/>
      </w:pPr>
      <w:rPr>
        <w:rFonts w:ascii="Symbol" w:hAnsi="Symbol" w:hint="default"/>
      </w:rPr>
    </w:lvl>
  </w:abstractNum>
  <w:abstractNum w:abstractNumId="1">
    <w:nsid w:val="075F7E6A"/>
    <w:multiLevelType w:val="multilevel"/>
    <w:tmpl w:val="73ACF8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9C2397"/>
    <w:multiLevelType w:val="hybridMultilevel"/>
    <w:tmpl w:val="8B002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453F98"/>
    <w:multiLevelType w:val="hybridMultilevel"/>
    <w:tmpl w:val="7D9896A2"/>
    <w:lvl w:ilvl="0" w:tplc="A872AF10">
      <w:start w:val="1"/>
      <w:numFmt w:val="decimal"/>
      <w:lvlText w:val="%1."/>
      <w:lvlJc w:val="left"/>
      <w:pPr>
        <w:ind w:left="786" w:hanging="360"/>
      </w:pPr>
      <w:rPr>
        <w:rFonts w:cs="Times New Roman"/>
      </w:rPr>
    </w:lvl>
    <w:lvl w:ilvl="1" w:tplc="04190019">
      <w:start w:val="1"/>
      <w:numFmt w:val="decimal"/>
      <w:lvlText w:val="%2."/>
      <w:lvlJc w:val="left"/>
      <w:pPr>
        <w:tabs>
          <w:tab w:val="num" w:pos="1299"/>
        </w:tabs>
        <w:ind w:left="1299" w:hanging="360"/>
      </w:pPr>
      <w:rPr>
        <w:rFonts w:cs="Times New Roman"/>
      </w:rPr>
    </w:lvl>
    <w:lvl w:ilvl="2" w:tplc="0419001B">
      <w:start w:val="1"/>
      <w:numFmt w:val="decimal"/>
      <w:lvlText w:val="%3."/>
      <w:lvlJc w:val="left"/>
      <w:pPr>
        <w:tabs>
          <w:tab w:val="num" w:pos="2019"/>
        </w:tabs>
        <w:ind w:left="2019" w:hanging="360"/>
      </w:pPr>
      <w:rPr>
        <w:rFonts w:cs="Times New Roman"/>
      </w:rPr>
    </w:lvl>
    <w:lvl w:ilvl="3" w:tplc="0419000F">
      <w:start w:val="1"/>
      <w:numFmt w:val="decimal"/>
      <w:lvlText w:val="%4."/>
      <w:lvlJc w:val="left"/>
      <w:pPr>
        <w:tabs>
          <w:tab w:val="num" w:pos="2739"/>
        </w:tabs>
        <w:ind w:left="2739" w:hanging="360"/>
      </w:pPr>
      <w:rPr>
        <w:rFonts w:cs="Times New Roman"/>
      </w:rPr>
    </w:lvl>
    <w:lvl w:ilvl="4" w:tplc="04190019">
      <w:start w:val="1"/>
      <w:numFmt w:val="decimal"/>
      <w:lvlText w:val="%5."/>
      <w:lvlJc w:val="left"/>
      <w:pPr>
        <w:tabs>
          <w:tab w:val="num" w:pos="3459"/>
        </w:tabs>
        <w:ind w:left="3459" w:hanging="360"/>
      </w:pPr>
      <w:rPr>
        <w:rFonts w:cs="Times New Roman"/>
      </w:rPr>
    </w:lvl>
    <w:lvl w:ilvl="5" w:tplc="0419001B">
      <w:start w:val="1"/>
      <w:numFmt w:val="decimal"/>
      <w:lvlText w:val="%6."/>
      <w:lvlJc w:val="left"/>
      <w:pPr>
        <w:tabs>
          <w:tab w:val="num" w:pos="4179"/>
        </w:tabs>
        <w:ind w:left="4179" w:hanging="360"/>
      </w:pPr>
      <w:rPr>
        <w:rFonts w:cs="Times New Roman"/>
      </w:rPr>
    </w:lvl>
    <w:lvl w:ilvl="6" w:tplc="0419000F">
      <w:start w:val="1"/>
      <w:numFmt w:val="decimal"/>
      <w:lvlText w:val="%7."/>
      <w:lvlJc w:val="left"/>
      <w:pPr>
        <w:tabs>
          <w:tab w:val="num" w:pos="4899"/>
        </w:tabs>
        <w:ind w:left="4899" w:hanging="360"/>
      </w:pPr>
      <w:rPr>
        <w:rFonts w:cs="Times New Roman"/>
      </w:rPr>
    </w:lvl>
    <w:lvl w:ilvl="7" w:tplc="04190019">
      <w:start w:val="1"/>
      <w:numFmt w:val="decimal"/>
      <w:lvlText w:val="%8."/>
      <w:lvlJc w:val="left"/>
      <w:pPr>
        <w:tabs>
          <w:tab w:val="num" w:pos="5619"/>
        </w:tabs>
        <w:ind w:left="5619" w:hanging="360"/>
      </w:pPr>
      <w:rPr>
        <w:rFonts w:cs="Times New Roman"/>
      </w:rPr>
    </w:lvl>
    <w:lvl w:ilvl="8" w:tplc="0419001B">
      <w:start w:val="1"/>
      <w:numFmt w:val="decimal"/>
      <w:lvlText w:val="%9."/>
      <w:lvlJc w:val="left"/>
      <w:pPr>
        <w:tabs>
          <w:tab w:val="num" w:pos="6339"/>
        </w:tabs>
        <w:ind w:left="6339" w:hanging="360"/>
      </w:pPr>
      <w:rPr>
        <w:rFonts w:cs="Times New Roman"/>
      </w:rPr>
    </w:lvl>
  </w:abstractNum>
  <w:abstractNum w:abstractNumId="4">
    <w:nsid w:val="22D915AF"/>
    <w:multiLevelType w:val="multilevel"/>
    <w:tmpl w:val="73ACF8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AB191F"/>
    <w:multiLevelType w:val="multilevel"/>
    <w:tmpl w:val="EE20E01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45010CDA"/>
    <w:multiLevelType w:val="multilevel"/>
    <w:tmpl w:val="2A36CE0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
    <w:nsid w:val="49A172BB"/>
    <w:multiLevelType w:val="multilevel"/>
    <w:tmpl w:val="73ACF8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BE16D42"/>
    <w:multiLevelType w:val="hybridMultilevel"/>
    <w:tmpl w:val="CCDEEB90"/>
    <w:lvl w:ilvl="0" w:tplc="28FC93B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A933E66"/>
    <w:multiLevelType w:val="hybridMultilevel"/>
    <w:tmpl w:val="A8D474E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4"/>
  </w:num>
  <w:num w:numId="10">
    <w:abstractNumId w:val="6"/>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1EF"/>
    <w:rsid w:val="00074C2C"/>
    <w:rsid w:val="000A63D7"/>
    <w:rsid w:val="000B1ECE"/>
    <w:rsid w:val="000D7B83"/>
    <w:rsid w:val="000E22F2"/>
    <w:rsid w:val="0010485C"/>
    <w:rsid w:val="00190BE1"/>
    <w:rsid w:val="00290C15"/>
    <w:rsid w:val="002B27B9"/>
    <w:rsid w:val="00306E4A"/>
    <w:rsid w:val="00327D35"/>
    <w:rsid w:val="003B0AB9"/>
    <w:rsid w:val="003C32A7"/>
    <w:rsid w:val="003F3373"/>
    <w:rsid w:val="003F4296"/>
    <w:rsid w:val="00407F0C"/>
    <w:rsid w:val="004C2A08"/>
    <w:rsid w:val="004E09C8"/>
    <w:rsid w:val="004E20AA"/>
    <w:rsid w:val="00512458"/>
    <w:rsid w:val="005156F9"/>
    <w:rsid w:val="005313F0"/>
    <w:rsid w:val="005E61E9"/>
    <w:rsid w:val="005F79D9"/>
    <w:rsid w:val="00606C2B"/>
    <w:rsid w:val="0064458F"/>
    <w:rsid w:val="00661BA5"/>
    <w:rsid w:val="00683323"/>
    <w:rsid w:val="006B6EB6"/>
    <w:rsid w:val="006C129B"/>
    <w:rsid w:val="006E5DFD"/>
    <w:rsid w:val="007B1236"/>
    <w:rsid w:val="007C6553"/>
    <w:rsid w:val="00825CC9"/>
    <w:rsid w:val="008331EF"/>
    <w:rsid w:val="008C194B"/>
    <w:rsid w:val="008E332B"/>
    <w:rsid w:val="008F785D"/>
    <w:rsid w:val="0090124D"/>
    <w:rsid w:val="00902F54"/>
    <w:rsid w:val="00931E28"/>
    <w:rsid w:val="00953678"/>
    <w:rsid w:val="0096036E"/>
    <w:rsid w:val="009670A8"/>
    <w:rsid w:val="0097380E"/>
    <w:rsid w:val="009B39AC"/>
    <w:rsid w:val="009C2C40"/>
    <w:rsid w:val="009C593C"/>
    <w:rsid w:val="009C6A06"/>
    <w:rsid w:val="009C6E7A"/>
    <w:rsid w:val="00A3264B"/>
    <w:rsid w:val="00A72A99"/>
    <w:rsid w:val="00AA71CF"/>
    <w:rsid w:val="00B25315"/>
    <w:rsid w:val="00B67483"/>
    <w:rsid w:val="00C20883"/>
    <w:rsid w:val="00C67CC5"/>
    <w:rsid w:val="00CB22F4"/>
    <w:rsid w:val="00CF4767"/>
    <w:rsid w:val="00D10078"/>
    <w:rsid w:val="00D2444D"/>
    <w:rsid w:val="00D76393"/>
    <w:rsid w:val="00D83378"/>
    <w:rsid w:val="00D87CD9"/>
    <w:rsid w:val="00DC2D6B"/>
    <w:rsid w:val="00DD421B"/>
    <w:rsid w:val="00DD7552"/>
    <w:rsid w:val="00E02B19"/>
    <w:rsid w:val="00E331B3"/>
    <w:rsid w:val="00E54279"/>
    <w:rsid w:val="00E835D5"/>
    <w:rsid w:val="00ED0CE5"/>
    <w:rsid w:val="00FF6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rsid w:val="008331EF"/>
    <w:pPr>
      <w:numPr>
        <w:numId w:val="2"/>
      </w:numPr>
      <w:contextualSpacing/>
    </w:pPr>
  </w:style>
  <w:style w:type="paragraph" w:styleId="BodyText">
    <w:name w:val="Body Text"/>
    <w:basedOn w:val="Normal"/>
    <w:link w:val="BodyTextChar"/>
    <w:uiPriority w:val="99"/>
    <w:semiHidden/>
    <w:rsid w:val="008331EF"/>
    <w:pPr>
      <w:jc w:val="both"/>
    </w:pPr>
    <w:rPr>
      <w:sz w:val="28"/>
      <w:lang w:val="uk-UA"/>
    </w:rPr>
  </w:style>
  <w:style w:type="character" w:customStyle="1" w:styleId="BodyTextChar">
    <w:name w:val="Body Text Char"/>
    <w:basedOn w:val="DefaultParagraphFont"/>
    <w:link w:val="BodyText"/>
    <w:uiPriority w:val="99"/>
    <w:semiHidden/>
    <w:locked/>
    <w:rsid w:val="008331EF"/>
    <w:rPr>
      <w:rFonts w:ascii="Times New Roman" w:hAnsi="Times New Roman" w:cs="Times New Roman"/>
      <w:sz w:val="24"/>
      <w:szCs w:val="24"/>
      <w:lang w:val="uk-UA" w:eastAsia="ru-RU"/>
    </w:rPr>
  </w:style>
  <w:style w:type="paragraph" w:styleId="ListParagraph">
    <w:name w:val="List Paragraph"/>
    <w:basedOn w:val="Normal"/>
    <w:uiPriority w:val="99"/>
    <w:qFormat/>
    <w:rsid w:val="008331EF"/>
    <w:pPr>
      <w:ind w:left="720"/>
      <w:contextualSpacing/>
    </w:pPr>
    <w:rPr>
      <w:sz w:val="28"/>
      <w:szCs w:val="20"/>
      <w:lang w:val="uk-UA"/>
    </w:rPr>
  </w:style>
  <w:style w:type="paragraph" w:styleId="Header">
    <w:name w:val="header"/>
    <w:basedOn w:val="Normal"/>
    <w:link w:val="HeaderChar"/>
    <w:uiPriority w:val="99"/>
    <w:semiHidden/>
    <w:rsid w:val="00E331B3"/>
    <w:pPr>
      <w:tabs>
        <w:tab w:val="center" w:pos="4677"/>
        <w:tab w:val="right" w:pos="9355"/>
      </w:tabs>
    </w:pPr>
  </w:style>
  <w:style w:type="character" w:customStyle="1" w:styleId="HeaderChar">
    <w:name w:val="Header Char"/>
    <w:basedOn w:val="DefaultParagraphFont"/>
    <w:link w:val="Header"/>
    <w:uiPriority w:val="99"/>
    <w:semiHidden/>
    <w:locked/>
    <w:rsid w:val="00E331B3"/>
    <w:rPr>
      <w:rFonts w:ascii="Times New Roman" w:hAnsi="Times New Roman" w:cs="Times New Roman"/>
      <w:sz w:val="24"/>
      <w:szCs w:val="24"/>
      <w:lang w:eastAsia="ru-RU"/>
    </w:rPr>
  </w:style>
  <w:style w:type="paragraph" w:styleId="Footer">
    <w:name w:val="footer"/>
    <w:basedOn w:val="Normal"/>
    <w:link w:val="FooterChar"/>
    <w:uiPriority w:val="99"/>
    <w:rsid w:val="00E331B3"/>
    <w:pPr>
      <w:tabs>
        <w:tab w:val="center" w:pos="4677"/>
        <w:tab w:val="right" w:pos="9355"/>
      </w:tabs>
    </w:pPr>
  </w:style>
  <w:style w:type="character" w:customStyle="1" w:styleId="FooterChar">
    <w:name w:val="Footer Char"/>
    <w:basedOn w:val="DefaultParagraphFont"/>
    <w:link w:val="Footer"/>
    <w:uiPriority w:val="99"/>
    <w:locked/>
    <w:rsid w:val="00E331B3"/>
    <w:rPr>
      <w:rFonts w:ascii="Times New Roman" w:hAnsi="Times New Roman" w:cs="Times New Roman"/>
      <w:sz w:val="24"/>
      <w:szCs w:val="24"/>
      <w:lang w:eastAsia="ru-RU"/>
    </w:rPr>
  </w:style>
  <w:style w:type="character" w:styleId="Strong">
    <w:name w:val="Strong"/>
    <w:basedOn w:val="DefaultParagraphFont"/>
    <w:uiPriority w:val="99"/>
    <w:qFormat/>
    <w:rsid w:val="009C593C"/>
    <w:rPr>
      <w:rFonts w:cs="Times New Roman"/>
      <w:b/>
      <w:bCs/>
    </w:rPr>
  </w:style>
  <w:style w:type="paragraph" w:customStyle="1" w:styleId="1">
    <w:name w:val="Без интервала1"/>
    <w:uiPriority w:val="99"/>
    <w:rsid w:val="009C593C"/>
    <w:rPr>
      <w:lang w:eastAsia="en-US"/>
    </w:rPr>
  </w:style>
</w:styles>
</file>

<file path=word/webSettings.xml><?xml version="1.0" encoding="utf-8"?>
<w:webSettings xmlns:r="http://schemas.openxmlformats.org/officeDocument/2006/relationships" xmlns:w="http://schemas.openxmlformats.org/wordprocessingml/2006/main">
  <w:divs>
    <w:div w:id="15584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4</Pages>
  <Words>1207</Words>
  <Characters>6881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13</cp:revision>
  <cp:lastPrinted>2013-04-29T08:27:00Z</cp:lastPrinted>
  <dcterms:created xsi:type="dcterms:W3CDTF">2013-04-19T12:06:00Z</dcterms:created>
  <dcterms:modified xsi:type="dcterms:W3CDTF">2013-04-29T08:29:00Z</dcterms:modified>
</cp:coreProperties>
</file>